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什邡市蓥华山森林康养度假区建设项目(一期)</w:t>
      </w:r>
      <w:r>
        <w:rPr>
          <w:rFonts w:hint="eastAsia" w:ascii="宋体" w:hAnsi="宋体" w:cs="方正小标宋_GBK"/>
          <w:b/>
          <w:bCs/>
          <w:kern w:val="0"/>
          <w:sz w:val="36"/>
          <w:szCs w:val="36"/>
          <w:u w:val="single"/>
          <w:lang w:val="en-US" w:eastAsia="zh-CN"/>
        </w:rPr>
        <w:t>概算评审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numPr>
                <w:ilvl w:val="0"/>
                <w:numId w:val="0"/>
              </w:numPr>
              <w:jc w:val="left"/>
              <w:rPr>
                <w:rFonts w:hint="default"/>
                <w:lang w:val="en-US" w:eastAsia="zh-CN"/>
              </w:rPr>
            </w:pPr>
            <w:r>
              <w:rPr>
                <w:rFonts w:hint="default" w:ascii="宋体" w:hAnsi="宋体" w:cs="宋体"/>
                <w:kern w:val="0"/>
                <w:sz w:val="30"/>
                <w:szCs w:val="30"/>
                <w:lang w:val="en-US" w:eastAsia="zh-CN"/>
              </w:rPr>
              <w:t>什邡市恒阳文化旅游发展有限责任公司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ind w:left="0" w:leftChars="0" w:firstLine="0" w:firstLineChars="0"/>
              <w:rPr>
                <w:rFonts w:hint="default" w:eastAsia="宋体"/>
                <w:lang w:val="en-US" w:eastAsia="zh-CN"/>
              </w:rPr>
            </w:pPr>
            <w:r>
              <w:rPr>
                <w:rFonts w:hint="eastAsia" w:ascii="宋体" w:hAnsi="宋体" w:eastAsia="宋体" w:cs="宋体"/>
                <w:kern w:val="0"/>
                <w:sz w:val="30"/>
                <w:szCs w:val="30"/>
                <w:lang w:val="en-US" w:eastAsia="zh-CN" w:bidi="ar-SA"/>
              </w:rPr>
              <w:t>什邡市蓥华山森林康养度假区建设项目(一期)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kern w:val="0"/>
                <w:sz w:val="30"/>
                <w:szCs w:val="30"/>
                <w:lang w:val="en-US" w:eastAsia="zh-CN" w:bidi="ar-SA"/>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rPr>
                <w:rFonts w:hint="eastAsia" w:ascii="宋体" w:hAnsi="宋体" w:eastAsia="宋体" w:cs="宋体"/>
                <w:kern w:val="0"/>
                <w:sz w:val="30"/>
                <w:szCs w:val="30"/>
                <w:lang w:val="en-US" w:eastAsia="zh-CN" w:bidi="ar-SA"/>
              </w:rPr>
              <w:t>项目红线范围面积46581.53m2约70亩，建设内容主要包括土建工程、景观工程，给排水工程、电力工程</w:t>
            </w:r>
            <w:r>
              <w:rPr>
                <w:rFonts w:hint="eastAsia" w:ascii="宋体" w:hAnsi="宋体" w:cs="宋体"/>
                <w:kern w:val="0"/>
                <w:sz w:val="30"/>
                <w:szCs w:val="30"/>
                <w:lang w:val="en-US" w:eastAsia="zh-CN" w:bidi="ar-SA"/>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rPr>
                <w:rFonts w:hint="default" w:eastAsia="宋体"/>
                <w:lang w:val="en-US" w:eastAsia="zh-CN"/>
              </w:rPr>
            </w:pPr>
            <w:r>
              <w:rPr>
                <w:rFonts w:hint="eastAsia" w:ascii="宋体" w:hAnsi="宋体" w:eastAsia="宋体" w:cs="宋体"/>
                <w:kern w:val="0"/>
                <w:sz w:val="30"/>
                <w:szCs w:val="30"/>
                <w:lang w:val="en-US" w:eastAsia="zh-CN" w:bidi="ar-SA"/>
              </w:rPr>
              <w:t>项目</w:t>
            </w:r>
            <w:r>
              <w:rPr>
                <w:rFonts w:hint="eastAsia" w:ascii="宋体" w:hAnsi="宋体" w:cs="宋体"/>
                <w:kern w:val="0"/>
                <w:sz w:val="30"/>
                <w:szCs w:val="30"/>
                <w:lang w:val="en-US" w:eastAsia="zh-CN" w:bidi="ar-SA"/>
              </w:rPr>
              <w:t>概算建安</w:t>
            </w:r>
            <w:r>
              <w:rPr>
                <w:rFonts w:hint="eastAsia" w:ascii="宋体" w:hAnsi="宋体" w:eastAsia="宋体" w:cs="宋体"/>
                <w:kern w:val="0"/>
                <w:sz w:val="30"/>
                <w:szCs w:val="30"/>
                <w:lang w:val="en-US" w:eastAsia="zh-CN" w:bidi="ar-SA"/>
              </w:rPr>
              <w:t>总投资</w:t>
            </w:r>
            <w:r>
              <w:rPr>
                <w:rFonts w:hint="eastAsia" w:ascii="宋体" w:hAnsi="宋体" w:cs="宋体"/>
                <w:kern w:val="0"/>
                <w:sz w:val="30"/>
                <w:szCs w:val="30"/>
                <w:u w:val="single"/>
                <w:lang w:val="en-US" w:eastAsia="zh-CN" w:bidi="ar-SA"/>
              </w:rPr>
              <w:t>19599.21</w:t>
            </w:r>
            <w:r>
              <w:rPr>
                <w:rFonts w:hint="eastAsia" w:ascii="宋体" w:hAnsi="宋体" w:eastAsia="宋体" w:cs="宋体"/>
                <w:kern w:val="0"/>
                <w:sz w:val="30"/>
                <w:szCs w:val="30"/>
                <w:u w:val="single"/>
                <w:lang w:val="en-US" w:eastAsia="zh-CN" w:bidi="ar-SA"/>
              </w:rPr>
              <w:t>万元</w:t>
            </w:r>
            <w:r>
              <w:rPr>
                <w:rFonts w:hint="eastAsia" w:ascii="宋体" w:hAnsi="宋体" w:cs="宋体"/>
                <w:kern w:val="0"/>
                <w:sz w:val="30"/>
                <w:szCs w:val="30"/>
                <w:lang w:val="en-US" w:eastAsia="zh-CN" w:bidi="ar-SA"/>
              </w:rPr>
              <w:t>，具体以初设方案评审通过后最终概算建安费为准。本次招标范围仅为图纸范围内的建安费（扣除设备等暂估金额）评审。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textAlignment w:val="auto"/>
            </w:pPr>
            <w:r>
              <w:rPr>
                <w:rFonts w:hint="eastAsia" w:ascii="宋体" w:hAnsi="宋体" w:eastAsia="宋体" w:cs="宋体"/>
                <w:kern w:val="0"/>
                <w:sz w:val="30"/>
                <w:szCs w:val="30"/>
                <w:lang w:val="en-US" w:eastAsia="zh-CN" w:bidi="ar-SA"/>
              </w:rPr>
              <w:t>审核时间</w:t>
            </w:r>
            <w:r>
              <w:rPr>
                <w:rFonts w:hint="eastAsia" w:cs="宋体"/>
                <w:kern w:val="0"/>
                <w:sz w:val="30"/>
                <w:szCs w:val="30"/>
                <w:lang w:val="en-US" w:eastAsia="zh-CN" w:bidi="ar-SA"/>
              </w:rPr>
              <w:t>20</w:t>
            </w:r>
            <w:r>
              <w:rPr>
                <w:rFonts w:hint="eastAsia" w:ascii="宋体" w:hAnsi="宋体" w:eastAsia="宋体" w:cs="宋体"/>
                <w:kern w:val="0"/>
                <w:sz w:val="30"/>
                <w:szCs w:val="30"/>
                <w:lang w:val="en-US" w:eastAsia="zh-CN" w:bidi="ar-SA"/>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val="0"/>
          <w:bCs w:val="0"/>
          <w:kern w:val="0"/>
          <w:sz w:val="30"/>
          <w:szCs w:val="30"/>
          <w:lang w:val="en-US" w:eastAsia="zh-CN"/>
        </w:rPr>
        <w:t>按质按量完</w:t>
      </w:r>
      <w:r>
        <w:rPr>
          <w:rFonts w:hint="eastAsia" w:ascii="宋体" w:hAnsi="宋体" w:cs="宋体"/>
          <w:b w:val="0"/>
          <w:bCs w:val="0"/>
          <w:kern w:val="0"/>
          <w:sz w:val="30"/>
          <w:szCs w:val="30"/>
        </w:rPr>
        <w:t>成本项目</w:t>
      </w:r>
      <w:r>
        <w:rPr>
          <w:rFonts w:hint="eastAsia" w:ascii="宋体" w:hAnsi="宋体" w:cs="宋体"/>
          <w:b w:val="0"/>
          <w:bCs w:val="0"/>
          <w:kern w:val="0"/>
          <w:sz w:val="30"/>
          <w:szCs w:val="30"/>
          <w:lang w:val="en-US" w:eastAsia="zh-CN"/>
        </w:rPr>
        <w:t>概算评审，并提供评审报告</w:t>
      </w:r>
      <w:r>
        <w:rPr>
          <w:rFonts w:hint="eastAsia" w:ascii="宋体" w:hAnsi="宋体" w:cs="宋体"/>
          <w:b w:val="0"/>
          <w:bCs w:val="0"/>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土建专业</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并具有类似工程概算评审业绩。</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概算评审三方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概算评审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10</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16</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highlight w:val="none"/>
          <w:u w:val="single"/>
        </w:rPr>
      </w:pPr>
      <w:r>
        <w:rPr>
          <w:rFonts w:hint="eastAsia" w:ascii="宋体" w:hAnsi="宋体" w:eastAsia="宋体" w:cs="宋体"/>
          <w:kern w:val="0"/>
          <w:sz w:val="30"/>
          <w:szCs w:val="30"/>
          <w:highlight w:val="none"/>
        </w:rPr>
        <w:t>报名及抽取地点：</w:t>
      </w:r>
      <w:r>
        <w:rPr>
          <w:rFonts w:hint="eastAsia" w:ascii="宋体" w:hAnsi="宋体" w:eastAsia="宋体" w:cs="宋体"/>
          <w:b/>
          <w:kern w:val="0"/>
          <w:sz w:val="30"/>
          <w:szCs w:val="30"/>
          <w:highlight w:val="none"/>
          <w:u w:val="single"/>
        </w:rPr>
        <w:t>什邡市国有投资控股集团有限公司（</w:t>
      </w:r>
      <w:r>
        <w:rPr>
          <w:rFonts w:hint="eastAsia" w:ascii="宋体" w:hAnsi="宋体" w:eastAsia="宋体" w:cs="宋体"/>
          <w:b/>
          <w:kern w:val="0"/>
          <w:sz w:val="30"/>
          <w:szCs w:val="30"/>
          <w:highlight w:val="none"/>
          <w:u w:val="single"/>
          <w:lang w:eastAsia="zh-CN"/>
        </w:rPr>
        <w:t>什邡市沱江路西段1号</w:t>
      </w:r>
      <w:r>
        <w:rPr>
          <w:rFonts w:hint="eastAsia" w:ascii="宋体" w:hAnsi="宋体" w:eastAsia="宋体" w:cs="宋体"/>
          <w:b/>
          <w:kern w:val="0"/>
          <w:sz w:val="30"/>
          <w:szCs w:val="30"/>
          <w:highlight w:val="none"/>
          <w:u w:val="single"/>
          <w:lang w:val="en-US" w:eastAsia="zh-CN"/>
        </w:rPr>
        <w:t>七</w:t>
      </w:r>
      <w:r>
        <w:rPr>
          <w:rFonts w:hint="eastAsia" w:ascii="宋体" w:hAnsi="宋体" w:eastAsia="宋体" w:cs="宋体"/>
          <w:b/>
          <w:kern w:val="0"/>
          <w:sz w:val="30"/>
          <w:szCs w:val="30"/>
          <w:highlight w:val="none"/>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4061"/>
        <w:gridCol w:w="11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4061"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19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概算评审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4061"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40</w:t>
            </w:r>
            <w:r>
              <w:rPr>
                <w:rFonts w:hint="eastAsia" w:ascii="宋体" w:hAnsi="宋体" w:eastAsia="宋体" w:cs="华文仿宋"/>
                <w:kern w:val="0"/>
                <w:sz w:val="28"/>
                <w:szCs w:val="28"/>
              </w:rPr>
              <w:t>%执行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19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（2）企业营业执照复印件、法定代表人身份证明书；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（3）项目负责人授权委托书（注意：为项目负责人参加抽取）；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（4）投标人基本情况表，拟派到本工程的主要人员一览表及执业证书、全国建筑市场监管公共服务平台执业注册信息页网页截图；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（5）本项目技术服务方案、类似项目工程业绩（服务合同、评审报告书等）；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（6）廉洁承诺书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bookmarkStart w:id="11" w:name="_GoBack"/>
      <w:bookmarkEnd w:id="11"/>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概算评审工作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24380786"/>
      <w:bookmarkStart w:id="4" w:name="_Toc24380418"/>
      <w:bookmarkStart w:id="5" w:name="_Toc419045066"/>
      <w:bookmarkStart w:id="6" w:name="_Toc5639435"/>
      <w:bookmarkStart w:id="7" w:name="_Toc493602372"/>
      <w:bookmarkStart w:id="8" w:name="_Toc534654849"/>
      <w:bookmarkStart w:id="9" w:name="_Toc5638599"/>
      <w:bookmarkStart w:id="10" w:name="_Toc563932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什邡市蓥华山森林康养度假区建设项目(一期)概算评审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20</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按《四川省工程造价咨询服务收费标准》川价发（2008）141号收费标准的40%计取。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概算评审报告；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概算评审服务费在出具审核报告一个月内支付至合同金额的70%，（支付前应考虑违约责任追究情况），审计结算完成支付剩余费用。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评审程序：按照什邡市国有投资控股集团有限公司2022版《工程项目建设管理制度汇编》《工程项目初步设计、概算编制及评审管理办法》执行。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2424f988-4bcc-4c88-99ed-3fe2f029b0ff"/>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405F8A"/>
    <w:rsid w:val="0261269D"/>
    <w:rsid w:val="03171F49"/>
    <w:rsid w:val="03826513"/>
    <w:rsid w:val="03F55358"/>
    <w:rsid w:val="049E1173"/>
    <w:rsid w:val="04BC6D19"/>
    <w:rsid w:val="05704DD8"/>
    <w:rsid w:val="05A056BD"/>
    <w:rsid w:val="064E336B"/>
    <w:rsid w:val="06BF200B"/>
    <w:rsid w:val="076170CE"/>
    <w:rsid w:val="076D408F"/>
    <w:rsid w:val="07D32A47"/>
    <w:rsid w:val="0895702F"/>
    <w:rsid w:val="08CC41EB"/>
    <w:rsid w:val="08CC67C9"/>
    <w:rsid w:val="09337431"/>
    <w:rsid w:val="09734E97"/>
    <w:rsid w:val="0B2E72C7"/>
    <w:rsid w:val="0B446AEB"/>
    <w:rsid w:val="0C6C62AC"/>
    <w:rsid w:val="0DEB14A0"/>
    <w:rsid w:val="0E077613"/>
    <w:rsid w:val="0E1F3B35"/>
    <w:rsid w:val="0E415563"/>
    <w:rsid w:val="0E5B4877"/>
    <w:rsid w:val="0E6D20B8"/>
    <w:rsid w:val="0ECE5049"/>
    <w:rsid w:val="0F580BAC"/>
    <w:rsid w:val="0FDC3796"/>
    <w:rsid w:val="110E5BD1"/>
    <w:rsid w:val="126B59D5"/>
    <w:rsid w:val="127D50D5"/>
    <w:rsid w:val="130848A2"/>
    <w:rsid w:val="131A2831"/>
    <w:rsid w:val="13345697"/>
    <w:rsid w:val="135036F8"/>
    <w:rsid w:val="138E124B"/>
    <w:rsid w:val="13A53055"/>
    <w:rsid w:val="14271CE5"/>
    <w:rsid w:val="146A30C2"/>
    <w:rsid w:val="14DC75FE"/>
    <w:rsid w:val="14E5713F"/>
    <w:rsid w:val="15B139FC"/>
    <w:rsid w:val="15D968E3"/>
    <w:rsid w:val="16150D19"/>
    <w:rsid w:val="17053D98"/>
    <w:rsid w:val="17FA2991"/>
    <w:rsid w:val="183C4788"/>
    <w:rsid w:val="1A4A1F66"/>
    <w:rsid w:val="1A7A7D51"/>
    <w:rsid w:val="1A9A08B1"/>
    <w:rsid w:val="1B416BA3"/>
    <w:rsid w:val="1B524A18"/>
    <w:rsid w:val="1C3020D8"/>
    <w:rsid w:val="1C6C5EA1"/>
    <w:rsid w:val="1E673EE7"/>
    <w:rsid w:val="1E8275B7"/>
    <w:rsid w:val="1EC2147A"/>
    <w:rsid w:val="1F1B4D4F"/>
    <w:rsid w:val="1FFE32B4"/>
    <w:rsid w:val="20EC29F2"/>
    <w:rsid w:val="22160C95"/>
    <w:rsid w:val="23362597"/>
    <w:rsid w:val="233A1F19"/>
    <w:rsid w:val="23AD74CB"/>
    <w:rsid w:val="240C20A9"/>
    <w:rsid w:val="25245D32"/>
    <w:rsid w:val="267442D0"/>
    <w:rsid w:val="268628C4"/>
    <w:rsid w:val="26A821CC"/>
    <w:rsid w:val="26A926E5"/>
    <w:rsid w:val="26FF4835"/>
    <w:rsid w:val="270D3894"/>
    <w:rsid w:val="27402404"/>
    <w:rsid w:val="28546167"/>
    <w:rsid w:val="28756BA1"/>
    <w:rsid w:val="28B906C0"/>
    <w:rsid w:val="28D26B56"/>
    <w:rsid w:val="2A7A342D"/>
    <w:rsid w:val="2AA4382A"/>
    <w:rsid w:val="2B9342EC"/>
    <w:rsid w:val="2C552527"/>
    <w:rsid w:val="2D031F0A"/>
    <w:rsid w:val="2D285E15"/>
    <w:rsid w:val="2D45688C"/>
    <w:rsid w:val="2D9B2175"/>
    <w:rsid w:val="2EA733C3"/>
    <w:rsid w:val="2EC35E48"/>
    <w:rsid w:val="2F1A3643"/>
    <w:rsid w:val="2F2F5FBB"/>
    <w:rsid w:val="2F4D50DE"/>
    <w:rsid w:val="2F68074A"/>
    <w:rsid w:val="30020424"/>
    <w:rsid w:val="307C1C04"/>
    <w:rsid w:val="30AF09A9"/>
    <w:rsid w:val="312259C9"/>
    <w:rsid w:val="31390619"/>
    <w:rsid w:val="31561D1A"/>
    <w:rsid w:val="31FB7654"/>
    <w:rsid w:val="32342B66"/>
    <w:rsid w:val="327252E6"/>
    <w:rsid w:val="33532A8F"/>
    <w:rsid w:val="33B10912"/>
    <w:rsid w:val="34157A60"/>
    <w:rsid w:val="34713BFD"/>
    <w:rsid w:val="352F2E4D"/>
    <w:rsid w:val="358E07DF"/>
    <w:rsid w:val="35DE1766"/>
    <w:rsid w:val="366A124C"/>
    <w:rsid w:val="366D00CF"/>
    <w:rsid w:val="377505E2"/>
    <w:rsid w:val="37B502A5"/>
    <w:rsid w:val="386E76A4"/>
    <w:rsid w:val="38AE3672"/>
    <w:rsid w:val="39FE23D7"/>
    <w:rsid w:val="3A4C60D8"/>
    <w:rsid w:val="3B2D45F6"/>
    <w:rsid w:val="3B534CA3"/>
    <w:rsid w:val="3D5561BC"/>
    <w:rsid w:val="3D56049D"/>
    <w:rsid w:val="3D5D7B44"/>
    <w:rsid w:val="3F3B11B7"/>
    <w:rsid w:val="3FC574F3"/>
    <w:rsid w:val="41250249"/>
    <w:rsid w:val="417D0AC2"/>
    <w:rsid w:val="418329A6"/>
    <w:rsid w:val="421A3B2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A276217"/>
    <w:rsid w:val="4B9B0259"/>
    <w:rsid w:val="4C3355F1"/>
    <w:rsid w:val="4C540AC6"/>
    <w:rsid w:val="4D8B084A"/>
    <w:rsid w:val="4D9E1E27"/>
    <w:rsid w:val="4E320449"/>
    <w:rsid w:val="4EB66985"/>
    <w:rsid w:val="4EC24652"/>
    <w:rsid w:val="4F7A437E"/>
    <w:rsid w:val="4F865DFB"/>
    <w:rsid w:val="4FC41575"/>
    <w:rsid w:val="4FD63E2B"/>
    <w:rsid w:val="50C07F8E"/>
    <w:rsid w:val="50EE6176"/>
    <w:rsid w:val="50F10920"/>
    <w:rsid w:val="50F2142C"/>
    <w:rsid w:val="515B1A65"/>
    <w:rsid w:val="51E8779D"/>
    <w:rsid w:val="51F428F5"/>
    <w:rsid w:val="53202F66"/>
    <w:rsid w:val="53662E9D"/>
    <w:rsid w:val="539A12EF"/>
    <w:rsid w:val="547B3799"/>
    <w:rsid w:val="54BC0A6D"/>
    <w:rsid w:val="568D7C95"/>
    <w:rsid w:val="56AD4B11"/>
    <w:rsid w:val="56C34D75"/>
    <w:rsid w:val="58242B05"/>
    <w:rsid w:val="59830301"/>
    <w:rsid w:val="59E773D3"/>
    <w:rsid w:val="5A440615"/>
    <w:rsid w:val="5A7E58EB"/>
    <w:rsid w:val="5AB83A84"/>
    <w:rsid w:val="5AE605F2"/>
    <w:rsid w:val="5DB44D50"/>
    <w:rsid w:val="5DB916D7"/>
    <w:rsid w:val="5DD9443E"/>
    <w:rsid w:val="5E204B14"/>
    <w:rsid w:val="5E40232F"/>
    <w:rsid w:val="5E785A05"/>
    <w:rsid w:val="5EB629D1"/>
    <w:rsid w:val="5ED54C05"/>
    <w:rsid w:val="5FB822CB"/>
    <w:rsid w:val="5FCB6008"/>
    <w:rsid w:val="605E247B"/>
    <w:rsid w:val="616D55C9"/>
    <w:rsid w:val="61B256D1"/>
    <w:rsid w:val="62610282"/>
    <w:rsid w:val="62B873EA"/>
    <w:rsid w:val="62DE42A4"/>
    <w:rsid w:val="630E16A9"/>
    <w:rsid w:val="63187DEE"/>
    <w:rsid w:val="635E4CD8"/>
    <w:rsid w:val="635F7193"/>
    <w:rsid w:val="64122457"/>
    <w:rsid w:val="645C4BBE"/>
    <w:rsid w:val="65247DCB"/>
    <w:rsid w:val="65D12711"/>
    <w:rsid w:val="668B64F1"/>
    <w:rsid w:val="670D2CF3"/>
    <w:rsid w:val="68C77CB4"/>
    <w:rsid w:val="697827D7"/>
    <w:rsid w:val="6A4D243B"/>
    <w:rsid w:val="6AA757D4"/>
    <w:rsid w:val="6AAB40AD"/>
    <w:rsid w:val="6ABD03B5"/>
    <w:rsid w:val="6B7043F8"/>
    <w:rsid w:val="6BB34520"/>
    <w:rsid w:val="6C3B0948"/>
    <w:rsid w:val="6C545684"/>
    <w:rsid w:val="6C8639E2"/>
    <w:rsid w:val="6CF3094C"/>
    <w:rsid w:val="6D8D1F7D"/>
    <w:rsid w:val="6DD45C5D"/>
    <w:rsid w:val="6DD92A43"/>
    <w:rsid w:val="6DFE26E6"/>
    <w:rsid w:val="6E4B6D5C"/>
    <w:rsid w:val="6EB02484"/>
    <w:rsid w:val="6ED529FF"/>
    <w:rsid w:val="6F241291"/>
    <w:rsid w:val="6FAE0107"/>
    <w:rsid w:val="6FE86762"/>
    <w:rsid w:val="6FEE1FCA"/>
    <w:rsid w:val="71496D06"/>
    <w:rsid w:val="71597497"/>
    <w:rsid w:val="717411D9"/>
    <w:rsid w:val="719306A5"/>
    <w:rsid w:val="71DE1BCB"/>
    <w:rsid w:val="729D378B"/>
    <w:rsid w:val="72A20E4A"/>
    <w:rsid w:val="72F548C1"/>
    <w:rsid w:val="73814F04"/>
    <w:rsid w:val="73CC42A4"/>
    <w:rsid w:val="7411109E"/>
    <w:rsid w:val="744A3547"/>
    <w:rsid w:val="74AB324D"/>
    <w:rsid w:val="74E25E76"/>
    <w:rsid w:val="775D23BB"/>
    <w:rsid w:val="77AB07A1"/>
    <w:rsid w:val="77B82ED7"/>
    <w:rsid w:val="79A96F62"/>
    <w:rsid w:val="79B90E76"/>
    <w:rsid w:val="7A523156"/>
    <w:rsid w:val="7A5F5369"/>
    <w:rsid w:val="7BA67BFD"/>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autoRedefine/>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autoRedefine/>
    <w:qFormat/>
    <w:uiPriority w:val="0"/>
    <w:pPr>
      <w:spacing w:after="120"/>
    </w:pPr>
    <w:rPr>
      <w:sz w:val="16"/>
      <w:szCs w:val="16"/>
    </w:rPr>
  </w:style>
  <w:style w:type="paragraph" w:styleId="17">
    <w:name w:val="Body Text Indent"/>
    <w:basedOn w:val="1"/>
    <w:next w:val="18"/>
    <w:link w:val="98"/>
    <w:autoRedefine/>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autoRedefine/>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autoRedefine/>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autoRedefine/>
    <w:qFormat/>
    <w:uiPriority w:val="99"/>
    <w:pPr>
      <w:ind w:firstLine="420" w:firstLineChars="200"/>
    </w:pPr>
  </w:style>
  <w:style w:type="character" w:customStyle="1" w:styleId="97">
    <w:name w:val="页眉 Char1"/>
    <w:autoRedefine/>
    <w:semiHidden/>
    <w:qFormat/>
    <w:uiPriority w:val="0"/>
    <w:rPr>
      <w:rFonts w:ascii="Times New Roman" w:hAnsi="Times New Roman" w:eastAsia="宋体" w:cs="Times New Roman"/>
      <w:sz w:val="18"/>
      <w:szCs w:val="18"/>
    </w:rPr>
  </w:style>
  <w:style w:type="character" w:customStyle="1" w:styleId="98">
    <w:name w:val="正文文本缩进 Char"/>
    <w:basedOn w:val="34"/>
    <w:link w:val="17"/>
    <w:autoRedefine/>
    <w:qFormat/>
    <w:uiPriority w:val="0"/>
    <w:rPr>
      <w:rFonts w:ascii="Calibri" w:hAnsi="Calibri"/>
      <w:sz w:val="22"/>
      <w:szCs w:val="22"/>
      <w:lang w:eastAsia="en-US"/>
    </w:rPr>
  </w:style>
  <w:style w:type="paragraph" w:customStyle="1" w:styleId="99">
    <w:name w:val="修订3"/>
    <w:autoRedefine/>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31</Pages>
  <Words>12338</Words>
  <Characters>13034</Characters>
  <Lines>225</Lines>
  <Paragraphs>63</Paragraphs>
  <TotalTime>39</TotalTime>
  <ScaleCrop>false</ScaleCrop>
  <LinksUpToDate>false</LinksUpToDate>
  <CharactersWithSpaces>14390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2024-01-03T09:20:52Z</cp:lastPrinted>
  <dcterms:modified xsi:type="dcterms:W3CDTF">2024-01-03T09:21:00Z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34315BD1204D45C8B793067149813B2F_13</vt:lpwstr>
  </property>
  <property fmtid="{D5CDD505-2E9C-101B-9397-08002B2CF9AE}" pid="7" name="KSOSaveFontToCloudKey">
    <vt:lpwstr>399199147_btnclosed</vt:lpwstr>
  </property>
</Properties>
</file>