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方正小标宋_GBK"/>
          <w:b/>
          <w:bCs/>
          <w:kern w:val="0"/>
          <w:sz w:val="36"/>
          <w:szCs w:val="36"/>
          <w:u w:val="single"/>
          <w:lang w:eastAsia="zh-CN"/>
        </w:rPr>
      </w:pPr>
      <w:bookmarkStart w:id="0" w:name="_TOC_250000"/>
      <w:r>
        <w:rPr>
          <w:rFonts w:hint="eastAsia" w:ascii="宋体" w:hAnsi="宋体" w:eastAsia="宋体" w:cs="方正小标宋_GBK"/>
          <w:b/>
          <w:bCs/>
          <w:kern w:val="0"/>
          <w:sz w:val="36"/>
          <w:szCs w:val="36"/>
          <w:u w:val="single"/>
        </w:rPr>
        <w:t>什邡市城东片区城乡一体化建设工程（一期）配套道路电力通道建设</w:t>
      </w:r>
      <w:r>
        <w:rPr>
          <w:rFonts w:hint="eastAsia" w:ascii="宋体" w:hAnsi="宋体" w:cs="方正小标宋_GBK"/>
          <w:b/>
          <w:bCs/>
          <w:kern w:val="0"/>
          <w:sz w:val="36"/>
          <w:szCs w:val="36"/>
          <w:u w:val="single"/>
          <w:lang w:eastAsia="zh-CN"/>
        </w:rPr>
        <w:t>、电力杆线迁改、高低压线路及迁改</w:t>
      </w:r>
    </w:p>
    <w:p>
      <w:pPr>
        <w:widowControl/>
        <w:shd w:val="clear" w:color="auto" w:fill="FFFFFF"/>
        <w:jc w:val="center"/>
        <w:rPr>
          <w:rFonts w:ascii="宋体" w:hAnsi="宋体" w:cs="方正小标宋_GBK"/>
          <w:b/>
          <w:bCs/>
          <w:kern w:val="0"/>
          <w:sz w:val="36"/>
          <w:szCs w:val="36"/>
        </w:rPr>
      </w:pP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 xml:space="preserve">本项目公告经我单位审定，现通过固定价随机抽取中选人（承包人），诚邀符合资格条件的潜在申请人参与本项目的随机抽取。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eastAsiaTheme="minorEastAsia"/>
                <w:b/>
                <w:kern w:val="0"/>
                <w:sz w:val="30"/>
                <w:szCs w:val="30"/>
                <w:lang w:val="en-US" w:eastAsia="zh-CN"/>
              </w:rPr>
            </w:pPr>
            <w:r>
              <w:rPr>
                <w:rFonts w:hint="eastAsia" w:ascii="宋体" w:hAnsi="宋体" w:eastAsia="宋体" w:cs="宋体"/>
                <w:b/>
                <w:kern w:val="0"/>
                <w:sz w:val="30"/>
                <w:szCs w:val="30"/>
                <w:lang w:val="en-US" w:eastAsia="zh-CN"/>
              </w:rPr>
              <w:t>什邡市恒启农业发展有限公司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0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1"/>
              </w:numPr>
              <w:rPr>
                <w:rFonts w:hint="eastAsia" w:ascii="宋体" w:hAnsi="宋体" w:eastAsia="宋体" w:cs="宋体"/>
                <w:b/>
                <w:kern w:val="0"/>
                <w:sz w:val="28"/>
                <w:szCs w:val="28"/>
              </w:rPr>
            </w:pPr>
            <w:r>
              <w:rPr>
                <w:rFonts w:hint="eastAsia" w:ascii="宋体" w:hAnsi="宋体" w:eastAsia="宋体" w:cs="宋体"/>
                <w:b/>
                <w:kern w:val="0"/>
                <w:sz w:val="28"/>
                <w:szCs w:val="28"/>
              </w:rPr>
              <w:t>什邡市城东片区城乡一体化建设工程（一期）配套道路电力通道建设</w:t>
            </w:r>
          </w:p>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rPr>
              <w:t>什邡市城东片区城乡一体化建设工程（一期）</w:t>
            </w:r>
            <w:r>
              <w:rPr>
                <w:rFonts w:hint="eastAsia" w:ascii="宋体" w:hAnsi="宋体" w:eastAsia="宋体" w:cs="宋体"/>
                <w:b/>
                <w:kern w:val="0"/>
                <w:sz w:val="28"/>
                <w:szCs w:val="28"/>
                <w:lang w:eastAsia="zh-CN"/>
              </w:rPr>
              <w:t>电力杆线迁改</w:t>
            </w:r>
          </w:p>
          <w:p>
            <w:pPr>
              <w:pStyle w:val="14"/>
              <w:numPr>
                <w:ilvl w:val="0"/>
                <w:numId w:val="1"/>
              </w:numPr>
              <w:rPr>
                <w:rFonts w:ascii="宋体" w:hAnsi="宋体" w:eastAsia="宋体" w:cs="宋体"/>
                <w:b/>
                <w:kern w:val="0"/>
                <w:sz w:val="28"/>
                <w:szCs w:val="28"/>
              </w:rPr>
            </w:pPr>
            <w:r>
              <w:rPr>
                <w:rFonts w:hint="eastAsia" w:ascii="宋体" w:hAnsi="宋体" w:eastAsia="宋体" w:cs="宋体"/>
                <w:b/>
                <w:kern w:val="0"/>
                <w:sz w:val="28"/>
                <w:szCs w:val="28"/>
              </w:rPr>
              <w:t>什邡市城东片区城乡一体化建设工程（一期）</w:t>
            </w:r>
            <w:r>
              <w:rPr>
                <w:rFonts w:hint="eastAsia" w:ascii="宋体" w:hAnsi="宋体" w:eastAsia="宋体" w:cs="宋体"/>
                <w:b/>
                <w:kern w:val="0"/>
                <w:sz w:val="28"/>
                <w:szCs w:val="28"/>
                <w:lang w:eastAsia="zh-CN"/>
              </w:rPr>
              <w:t>高低压线路及迁改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default" w:eastAsia="宋体"/>
                <w:lang w:val="en-US" w:eastAsia="zh-CN"/>
              </w:rPr>
            </w:pPr>
            <w:r>
              <w:rPr>
                <w:rFonts w:hint="eastAsia" w:ascii="宋体" w:hAnsi="宋体"/>
                <w:b/>
                <w:bCs/>
                <w:sz w:val="30"/>
                <w:szCs w:val="30"/>
                <w:lang w:val="en-US" w:eastAsia="zh-CN"/>
              </w:rPr>
              <w:t>配套道路电力通道建设、电力杆线迁改、高低压线路及迁改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cs="宋体"/>
                <w:b/>
                <w:kern w:val="0"/>
                <w:sz w:val="28"/>
                <w:szCs w:val="28"/>
                <w:lang w:val="en-US" w:eastAsia="zh-CN"/>
              </w:rPr>
            </w:pPr>
            <w:r>
              <w:rPr>
                <w:rFonts w:hint="eastAsia" w:cs="宋体"/>
                <w:b/>
                <w:kern w:val="0"/>
                <w:sz w:val="28"/>
                <w:szCs w:val="28"/>
                <w:lang w:val="en-US" w:eastAsia="zh-CN"/>
              </w:rPr>
              <w:t>工程预算费用：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宋体"/>
                <w:b/>
                <w:kern w:val="0"/>
                <w:sz w:val="28"/>
                <w:szCs w:val="28"/>
                <w:lang w:val="en-US" w:eastAsia="zh-CN"/>
              </w:rPr>
            </w:pPr>
            <w:r>
              <w:rPr>
                <w:rFonts w:hint="eastAsia" w:cs="宋体"/>
                <w:b/>
                <w:kern w:val="0"/>
                <w:sz w:val="28"/>
                <w:szCs w:val="28"/>
                <w:lang w:val="en-US" w:eastAsia="zh-CN"/>
              </w:rPr>
              <w:t>一、什邡市城东片区城乡一体化建设工程（一期）配套道路电力通道建设930171.88元。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cs="宋体"/>
                <w:b/>
                <w:kern w:val="0"/>
                <w:sz w:val="28"/>
                <w:szCs w:val="28"/>
                <w:lang w:val="en-US" w:eastAsia="zh-CN"/>
              </w:rPr>
            </w:pPr>
            <w:r>
              <w:rPr>
                <w:rFonts w:hint="eastAsia" w:cs="宋体"/>
                <w:b/>
                <w:kern w:val="0"/>
                <w:sz w:val="28"/>
                <w:szCs w:val="28"/>
                <w:lang w:val="en-US" w:eastAsia="zh-CN"/>
              </w:rPr>
              <w:t>二、什邡市城东片区城乡一体化建设工程（一期）电力杆线迁改470985.07元。</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cs="宋体"/>
                <w:b/>
                <w:kern w:val="0"/>
                <w:sz w:val="28"/>
                <w:szCs w:val="28"/>
                <w:lang w:val="en-US" w:eastAsia="zh-CN"/>
              </w:rPr>
              <w:t>三、什邡市城东片区城乡一体化建设工程（一期）高低压线路及</w:t>
            </w:r>
            <w:r>
              <w:rPr>
                <w:rFonts w:hint="eastAsia" w:ascii="宋体" w:hAnsi="宋体" w:eastAsia="宋体" w:cs="宋体"/>
                <w:b/>
                <w:kern w:val="0"/>
                <w:sz w:val="28"/>
                <w:szCs w:val="28"/>
                <w:lang w:eastAsia="zh-CN"/>
              </w:rPr>
              <w:t>配</w:t>
            </w:r>
            <w:r>
              <w:rPr>
                <w:rFonts w:hint="eastAsia" w:ascii="宋体" w:hAnsi="宋体" w:cs="宋体"/>
                <w:b/>
                <w:kern w:val="0"/>
                <w:sz w:val="28"/>
                <w:szCs w:val="28"/>
                <w:lang w:val="en-US" w:eastAsia="zh-CN"/>
              </w:rPr>
              <w:t>电</w:t>
            </w:r>
            <w:r>
              <w:rPr>
                <w:rFonts w:hint="eastAsia" w:cs="宋体"/>
                <w:b/>
                <w:kern w:val="0"/>
                <w:sz w:val="28"/>
                <w:szCs w:val="28"/>
                <w:lang w:val="en-US" w:eastAsia="zh-CN"/>
              </w:rPr>
              <w:t>迁改681416.99元</w:t>
            </w:r>
            <w:r>
              <w:rPr>
                <w:rFonts w:ascii="宋体" w:hAnsi="宋体"/>
                <w:b/>
                <w:bCs/>
                <w:sz w:val="30"/>
                <w:szCs w:val="30"/>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val="en-US" w:eastAsia="zh-CN"/>
              </w:rPr>
              <w:t>每个项目5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highlight w:val="none"/>
          <w:lang w:val="en-US" w:eastAsia="zh-CN"/>
        </w:rPr>
        <w:t>安装</w:t>
      </w:r>
      <w:r>
        <w:rPr>
          <w:rFonts w:ascii="宋体" w:hAnsi="宋体" w:cs="宋体"/>
          <w:b/>
          <w:bCs/>
          <w:kern w:val="0"/>
          <w:sz w:val="30"/>
          <w:szCs w:val="30"/>
        </w:rPr>
        <w:t>专业）</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b/>
          <w:sz w:val="30"/>
          <w:szCs w:val="30"/>
          <w:u w:val="single"/>
        </w:rPr>
      </w:pPr>
      <w:r>
        <w:rPr>
          <w:rFonts w:hint="eastAsia" w:ascii="宋体" w:hAnsi="宋体"/>
          <w:b/>
          <w:sz w:val="30"/>
          <w:szCs w:val="30"/>
          <w:u w:val="single"/>
        </w:rPr>
        <w:t>1.中选后，签订</w:t>
      </w:r>
      <w:r>
        <w:rPr>
          <w:rFonts w:hint="eastAsia" w:ascii="宋体" w:hAnsi="宋体"/>
          <w:b/>
          <w:sz w:val="30"/>
          <w:szCs w:val="30"/>
          <w:u w:val="single"/>
          <w:lang w:val="en-US" w:eastAsia="zh-CN"/>
        </w:rPr>
        <w:t>预算评审三方</w:t>
      </w:r>
      <w:r>
        <w:rPr>
          <w:rFonts w:hint="eastAsia" w:ascii="宋体" w:hAnsi="宋体"/>
          <w:b/>
          <w:color w:val="auto"/>
          <w:sz w:val="30"/>
          <w:szCs w:val="30"/>
          <w:u w:val="single"/>
        </w:rPr>
        <w:t>合同，并</w:t>
      </w:r>
      <w:r>
        <w:rPr>
          <w:rFonts w:hint="eastAsia" w:ascii="宋体" w:hAnsi="宋体"/>
          <w:b/>
          <w:color w:val="auto"/>
          <w:sz w:val="30"/>
          <w:szCs w:val="30"/>
          <w:u w:val="single"/>
          <w:lang w:val="en-US" w:eastAsia="zh-CN"/>
        </w:rPr>
        <w:t>出具评审报告</w:t>
      </w:r>
      <w:r>
        <w:rPr>
          <w:rFonts w:hint="eastAsia" w:ascii="宋体" w:hAnsi="宋体"/>
          <w:b/>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2" w:firstLineChars="200"/>
        <w:textAlignment w:val="auto"/>
        <w:rPr>
          <w:rFonts w:cstheme="minorBidi"/>
          <w:b/>
          <w:sz w:val="30"/>
          <w:szCs w:val="30"/>
          <w:u w:val="single"/>
        </w:rPr>
      </w:pPr>
      <w:r>
        <w:rPr>
          <w:rFonts w:hint="eastAsia" w:ascii="宋体" w:hAnsi="宋体"/>
          <w:b/>
          <w:sz w:val="30"/>
          <w:szCs w:val="30"/>
          <w:u w:val="single"/>
        </w:rPr>
        <w:t>2.</w:t>
      </w:r>
      <w:r>
        <w:rPr>
          <w:rFonts w:hint="eastAsia" w:cstheme="minorBidi"/>
          <w:b/>
          <w:sz w:val="30"/>
          <w:szCs w:val="30"/>
          <w:u w:val="single"/>
        </w:rPr>
        <w:t>如未在规定时间内完成</w:t>
      </w:r>
      <w:r>
        <w:rPr>
          <w:rFonts w:hint="eastAsia" w:cstheme="minorBidi"/>
          <w:b/>
          <w:sz w:val="30"/>
          <w:szCs w:val="30"/>
          <w:u w:val="single"/>
          <w:lang w:val="en-US" w:eastAsia="zh-CN"/>
        </w:rPr>
        <w:t>预算评审</w:t>
      </w:r>
      <w:r>
        <w:rPr>
          <w:rFonts w:hint="eastAsia" w:cstheme="minorBidi"/>
          <w:b/>
          <w:sz w:val="30"/>
          <w:szCs w:val="30"/>
          <w:u w:val="single"/>
        </w:rPr>
        <w:t>工作，项目业主将不支付相应部分费用，且有权解除合同。</w:t>
      </w:r>
      <w:bookmarkStart w:id="21" w:name="_GoBack"/>
      <w:bookmarkEnd w:id="21"/>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29</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9</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分至</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lang w:val="en-US" w:eastAsia="zh-CN"/>
        </w:rPr>
        <w:t>29</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12</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0</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w:t>
      </w:r>
      <w:r>
        <w:rPr>
          <w:rFonts w:hint="eastAsia" w:ascii="宋体" w:hAnsi="宋体" w:eastAsia="宋体" w:cs="宋体"/>
          <w:kern w:val="0"/>
          <w:sz w:val="30"/>
          <w:szCs w:val="30"/>
        </w:rPr>
        <w:t>抽取时间即北京时间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11</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29</w:t>
      </w:r>
      <w:r>
        <w:rPr>
          <w:rFonts w:hint="eastAsia" w:ascii="宋体" w:hAnsi="宋体" w:eastAsia="宋体" w:cs="宋体"/>
          <w:b/>
          <w:bCs/>
          <w:kern w:val="0"/>
          <w:sz w:val="30"/>
          <w:szCs w:val="30"/>
        </w:rPr>
        <w:t>日</w:t>
      </w:r>
      <w:r>
        <w:rPr>
          <w:rFonts w:hint="eastAsia" w:ascii="宋体" w:hAnsi="宋体" w:eastAsia="宋体" w:cs="宋体"/>
          <w:b/>
          <w:bCs/>
          <w:kern w:val="0"/>
          <w:sz w:val="30"/>
          <w:szCs w:val="30"/>
          <w:u w:val="single"/>
        </w:rPr>
        <w:t>1</w:t>
      </w:r>
      <w:r>
        <w:rPr>
          <w:rFonts w:hint="eastAsia" w:ascii="宋体" w:hAnsi="宋体" w:cs="宋体"/>
          <w:b/>
          <w:bCs/>
          <w:kern w:val="0"/>
          <w:sz w:val="30"/>
          <w:szCs w:val="30"/>
          <w:u w:val="single"/>
          <w:lang w:val="en-US" w:eastAsia="zh-CN"/>
        </w:rPr>
        <w:t>6</w:t>
      </w:r>
      <w:r>
        <w:rPr>
          <w:rFonts w:hint="eastAsia" w:ascii="宋体" w:hAnsi="宋体" w:eastAsia="宋体" w:cs="宋体"/>
          <w:b/>
          <w:bCs/>
          <w:kern w:val="0"/>
          <w:sz w:val="30"/>
          <w:szCs w:val="30"/>
        </w:rPr>
        <w:t>时</w:t>
      </w:r>
      <w:r>
        <w:rPr>
          <w:rFonts w:hint="eastAsia" w:ascii="宋体" w:hAnsi="宋体" w:eastAsia="宋体" w:cs="宋体"/>
          <w:b/>
          <w:bCs/>
          <w:kern w:val="0"/>
          <w:sz w:val="30"/>
          <w:szCs w:val="30"/>
          <w:u w:val="single"/>
        </w:rPr>
        <w:t>00</w:t>
      </w:r>
      <w:r>
        <w:rPr>
          <w:rFonts w:hint="eastAsia" w:ascii="宋体" w:hAnsi="宋体" w:eastAsia="宋体" w:cs="宋体"/>
          <w:b/>
          <w:bCs/>
          <w:kern w:val="0"/>
          <w:sz w:val="30"/>
          <w:szCs w:val="30"/>
        </w:rPr>
        <w:t>分</w:t>
      </w: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widowControl/>
        <w:shd w:val="clear" w:color="auto" w:fill="FFFFFF"/>
        <w:ind w:firstLine="602" w:firstLineChars="200"/>
        <w:jc w:val="left"/>
        <w:rPr>
          <w:rFonts w:ascii="宋体" w:hAnsi="宋体" w:eastAsia="宋体" w:cs="宋体"/>
          <w:b/>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（1）法定代表人或委托人有效身份证原件及复印件；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（2）授权委托书原件（委托代理人参加时提供）；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（3）项目负责人资格证书复印件；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5</w:t>
      </w:r>
      <w:r>
        <w:rPr>
          <w:rFonts w:hint="eastAsia" w:ascii="宋体" w:hAnsi="宋体" w:eastAsia="宋体" w:cs="宋体"/>
          <w:kern w:val="0"/>
          <w:sz w:val="30"/>
          <w:szCs w:val="30"/>
        </w:rPr>
        <w:t>）供投标人（供应商）廉洁承诺书原件；</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2023年</w:t>
      </w:r>
      <w:r>
        <w:rPr>
          <w:rFonts w:hint="eastAsia" w:ascii="宋体" w:hAnsi="宋体" w:cs="宋体"/>
          <w:kern w:val="0"/>
          <w:sz w:val="30"/>
          <w:szCs w:val="30"/>
          <w:lang w:val="en-US" w:eastAsia="zh-CN"/>
        </w:rPr>
        <w:t>11</w:t>
      </w:r>
      <w:r>
        <w:rPr>
          <w:rFonts w:hint="eastAsia" w:ascii="宋体" w:hAnsi="宋体" w:eastAsia="宋体" w:cs="宋体"/>
          <w:kern w:val="0"/>
          <w:sz w:val="30"/>
          <w:szCs w:val="30"/>
        </w:rPr>
        <w:t>月</w:t>
      </w:r>
      <w:r>
        <w:rPr>
          <w:rFonts w:hint="eastAsia" w:ascii="宋体" w:hAnsi="宋体" w:cs="宋体"/>
          <w:kern w:val="0"/>
          <w:sz w:val="30"/>
          <w:szCs w:val="30"/>
          <w:lang w:val="en-US" w:eastAsia="zh-CN"/>
        </w:rPr>
        <w:t>23</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spacing w:line="360" w:lineRule="auto"/>
        <w:jc w:val="center"/>
        <w:outlineLvl w:val="9"/>
        <w:rPr>
          <w:rFonts w:hint="eastAsia"/>
          <w:sz w:val="30"/>
          <w:szCs w:val="30"/>
          <w:lang w:eastAsia="zh-CN"/>
        </w:rPr>
      </w:pPr>
      <w:r>
        <w:rPr>
          <w:rFonts w:hint="eastAsia"/>
          <w:sz w:val="30"/>
          <w:szCs w:val="30"/>
          <w:lang w:eastAsia="zh-CN"/>
        </w:rPr>
        <w:t>业主代表及监督人员签到表</w:t>
      </w:r>
    </w:p>
    <w:p>
      <w:pPr>
        <w:keepNext w:val="0"/>
        <w:keepLines w:val="0"/>
        <w:widowControl/>
        <w:suppressLineNumbers w:val="0"/>
        <w:jc w:val="left"/>
        <w:rPr>
          <w:rFonts w:hint="default"/>
          <w:sz w:val="24"/>
          <w:lang w:val="en-US"/>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什邡市城东片区城乡一体化建设工程（一期）配套道路电力通道建设、电力杆线迁改、高低压线路及配变迁改工程预算评审</w:t>
      </w:r>
    </w:p>
    <w:tbl>
      <w:tblPr>
        <w:tblStyle w:val="32"/>
        <w:tblW w:w="923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30"/>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姓名</w:t>
            </w: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业主代表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4</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5</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6</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Cs/>
                <w:sz w:val="24"/>
                <w:lang w:val="en-US" w:eastAsia="zh-CN"/>
              </w:rPr>
            </w:pPr>
            <w:r>
              <w:rPr>
                <w:rFonts w:hint="eastAsia" w:ascii="宋体" w:hAnsi="宋体" w:cs="宋体"/>
                <w:bCs/>
                <w:sz w:val="24"/>
                <w:lang w:val="en-US" w:eastAsia="zh-CN"/>
              </w:rPr>
              <w:t>记录人员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bl>
    <w:p>
      <w:pPr>
        <w:jc w:val="center"/>
        <w:rPr>
          <w:b/>
          <w:sz w:val="36"/>
          <w:szCs w:val="36"/>
          <w:u w:val="single"/>
        </w:rPr>
      </w:pPr>
    </w:p>
    <w:p>
      <w:pPr>
        <w:jc w:val="center"/>
        <w:rPr>
          <w:rFonts w:hint="eastAsia"/>
          <w:bCs/>
          <w:sz w:val="28"/>
          <w:szCs w:val="28"/>
        </w:rPr>
      </w:pPr>
      <w:r>
        <w:rPr>
          <w:b/>
          <w:sz w:val="28"/>
          <w:szCs w:val="28"/>
        </w:rPr>
        <w:t xml:space="preserve">                               </w:t>
      </w:r>
      <w:r>
        <w:rPr>
          <w:rFonts w:hint="eastAsia"/>
          <w:bCs/>
          <w:sz w:val="28"/>
          <w:szCs w:val="28"/>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 xml:space="preserve">日 </w:t>
      </w:r>
    </w:p>
    <w:p>
      <w:pPr>
        <w:rPr>
          <w:rFonts w:hint="eastAsia" w:ascii="宋体" w:hAnsi="宋体" w:eastAsia="宋体" w:cs="宋体"/>
          <w:bCs/>
          <w:sz w:val="22"/>
          <w:szCs w:val="22"/>
          <w:lang w:val="en-US" w:eastAsia="zh-CN" w:bidi="ar-SA"/>
        </w:rPr>
        <w:sectPr>
          <w:footerReference r:id="rId5" w:type="default"/>
          <w:pgSz w:w="11906" w:h="16838"/>
          <w:pgMar w:top="1440" w:right="1701" w:bottom="1440" w:left="1701" w:header="851" w:footer="992" w:gutter="0"/>
          <w:pgNumType w:fmt="decimal"/>
          <w:cols w:space="720" w:num="1"/>
          <w:docGrid w:type="lines" w:linePitch="312" w:charSpace="0"/>
        </w:sectPr>
      </w:pPr>
      <w:r>
        <w:rPr>
          <w:rFonts w:hint="eastAsia"/>
          <w:bCs/>
          <w:sz w:val="28"/>
          <w:szCs w:val="28"/>
        </w:rPr>
        <w:br w:type="page"/>
      </w:r>
    </w:p>
    <w:p>
      <w:pPr>
        <w:tabs>
          <w:tab w:val="left" w:pos="1898"/>
          <w:tab w:val="left" w:pos="2601"/>
          <w:tab w:val="left" w:pos="3304"/>
          <w:tab w:val="left" w:pos="4005"/>
          <w:tab w:val="left" w:pos="4708"/>
        </w:tabs>
        <w:spacing w:line="360" w:lineRule="auto"/>
        <w:jc w:val="center"/>
        <w:outlineLvl w:val="9"/>
        <w:rPr>
          <w:rFonts w:hint="eastAsia" w:ascii="宋体" w:hAnsi="宋体" w:eastAsia="宋体" w:cs="宋体"/>
          <w:sz w:val="30"/>
          <w:szCs w:val="30"/>
          <w:lang w:val="en-US" w:eastAsia="zh-CN" w:bidi="ar-SA"/>
        </w:rPr>
      </w:pPr>
      <w:r>
        <w:rPr>
          <w:rFonts w:hint="eastAsia" w:ascii="宋体" w:hAnsi="宋体" w:eastAsia="宋体" w:cs="宋体"/>
          <w:sz w:val="30"/>
          <w:szCs w:val="30"/>
          <w:lang w:val="en-US" w:eastAsia="zh-CN" w:bidi="ar-SA"/>
        </w:rPr>
        <w:t>资格及符合性检查表</w:t>
      </w:r>
    </w:p>
    <w:p>
      <w:pPr>
        <w:keepNext w:val="0"/>
        <w:keepLines w:val="0"/>
        <w:widowControl/>
        <w:suppressLineNumbers w:val="0"/>
        <w:jc w:val="left"/>
        <w:rPr>
          <w:b/>
          <w:sz w:val="31"/>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什邡市城东片区城乡一体化建设工程（一期）配套道路电力通道建设、电力杆线迁改、高低压线路及配变迁改工程预算评审</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450"/>
        <w:gridCol w:w="2015"/>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序号 </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 </w:t>
            </w:r>
            <w:r>
              <w:rPr>
                <w:rFonts w:hint="eastAsia"/>
                <w:bCs/>
                <w:sz w:val="21"/>
                <w:szCs w:val="21"/>
                <w:lang w:val="en-US" w:eastAsia="zh-CN"/>
              </w:rPr>
              <w:t>投标</w:t>
            </w:r>
            <w:r>
              <w:rPr>
                <w:rFonts w:hint="eastAsia"/>
                <w:bCs/>
                <w:sz w:val="21"/>
                <w:szCs w:val="21"/>
              </w:rPr>
              <w:t>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是否符合竞价</w:t>
            </w:r>
          </w:p>
          <w:p>
            <w:pPr>
              <w:spacing w:line="280" w:lineRule="exact"/>
              <w:jc w:val="center"/>
              <w:rPr>
                <w:rFonts w:hint="eastAsia"/>
                <w:bCs/>
                <w:sz w:val="21"/>
                <w:szCs w:val="21"/>
              </w:rPr>
            </w:pPr>
            <w:r>
              <w:rPr>
                <w:rFonts w:hint="eastAsia"/>
                <w:bCs/>
                <w:sz w:val="21"/>
                <w:szCs w:val="21"/>
              </w:rPr>
              <w:t>邀请函要求</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1"/>
                <w:szCs w:val="21"/>
              </w:rPr>
            </w:pPr>
          </w:p>
          <w:p>
            <w:pPr>
              <w:spacing w:line="280" w:lineRule="exact"/>
              <w:jc w:val="center"/>
              <w:rPr>
                <w:rFonts w:hint="eastAsia"/>
                <w:bCs/>
                <w:sz w:val="21"/>
                <w:szCs w:val="21"/>
              </w:rPr>
            </w:pPr>
            <w:r>
              <w:rPr>
                <w:rFonts w:hint="eastAsia"/>
                <w:bCs/>
                <w:sz w:val="21"/>
                <w:szCs w:val="21"/>
              </w:rPr>
              <w:t>不符合竞价邀请函要求</w:t>
            </w:r>
          </w:p>
          <w:p>
            <w:pPr>
              <w:spacing w:line="280" w:lineRule="exact"/>
              <w:jc w:val="center"/>
              <w:rPr>
                <w:bCs/>
                <w:sz w:val="21"/>
                <w:szCs w:val="21"/>
              </w:rPr>
            </w:pPr>
            <w:r>
              <w:rPr>
                <w:rFonts w:hint="eastAsia"/>
                <w:bCs/>
                <w:sz w:val="21"/>
                <w:szCs w:val="21"/>
              </w:rPr>
              <w:t>（注明不符合原因）</w:t>
            </w:r>
          </w:p>
          <w:p>
            <w:pPr>
              <w:spacing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r>
              <w:rPr>
                <w:rFonts w:hint="eastAsia"/>
                <w:bCs/>
                <w:sz w:val="21"/>
                <w:szCs w:val="21"/>
              </w:rPr>
              <w:t>序号</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bl>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u w:val="single"/>
          <w:lang w:val="en-US" w:eastAsia="zh-CN" w:bidi="ar-SA"/>
        </w:rPr>
      </w:pPr>
      <w:r>
        <w:rPr>
          <w:rFonts w:hint="eastAsia" w:ascii="宋体" w:hAnsi="宋体" w:eastAsia="宋体" w:cs="宋体"/>
          <w:sz w:val="21"/>
          <w:szCs w:val="21"/>
          <w:lang w:val="en-US" w:eastAsia="zh-CN" w:bidi="ar-SA"/>
        </w:rPr>
        <w:t>业主代表（签字）：</w:t>
      </w:r>
      <w:r>
        <w:rPr>
          <w:rFonts w:hint="eastAsia" w:ascii="宋体" w:hAnsi="宋体" w:eastAsia="宋体" w:cs="宋体"/>
          <w:sz w:val="21"/>
          <w:szCs w:val="21"/>
          <w:u w:val="single"/>
          <w:lang w:val="en-US" w:eastAsia="zh-CN" w:bidi="ar-SA"/>
        </w:rPr>
        <w:t xml:space="preserve">             </w:t>
      </w:r>
      <w:r>
        <w:rPr>
          <w:rFonts w:hint="eastAsia" w:ascii="宋体" w:hAnsi="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ab/>
      </w:r>
      <w:r>
        <w:rPr>
          <w:rFonts w:hint="eastAsia" w:ascii="宋体" w:hAnsi="宋体" w:cs="宋体"/>
          <w:sz w:val="21"/>
          <w:szCs w:val="21"/>
          <w:u w:val="single"/>
          <w:lang w:val="en-US" w:eastAsia="zh-CN" w:bidi="ar-SA"/>
        </w:rPr>
        <w:t xml:space="preserve">    </w:t>
      </w:r>
      <w:r>
        <w:rPr>
          <w:rFonts w:hint="eastAsia" w:ascii="宋体" w:hAnsi="宋体" w:cs="宋体"/>
          <w:sz w:val="21"/>
          <w:szCs w:val="21"/>
          <w:u w:val="none"/>
          <w:lang w:val="en-US" w:eastAsia="zh-CN" w:bidi="ar-SA"/>
        </w:rPr>
        <w:t xml:space="preserve">         </w:t>
      </w:r>
      <w:r>
        <w:rPr>
          <w:rFonts w:hint="eastAsia" w:ascii="宋体" w:hAnsi="宋体" w:eastAsia="宋体" w:cs="宋体"/>
          <w:sz w:val="21"/>
          <w:szCs w:val="21"/>
          <w:lang w:val="en-US" w:eastAsia="zh-CN" w:bidi="ar-SA"/>
        </w:rPr>
        <w:t>监督人员（签字）：</w:t>
      </w:r>
      <w:r>
        <w:rPr>
          <w:rFonts w:hint="eastAsia" w:ascii="宋体" w:hAnsi="宋体" w:eastAsia="宋体" w:cs="宋体"/>
          <w:sz w:val="21"/>
          <w:szCs w:val="21"/>
          <w:u w:val="single"/>
          <w:lang w:val="en-US" w:eastAsia="zh-CN" w:bidi="ar-SA"/>
        </w:rPr>
        <w:t xml:space="preserve">                                  </w:t>
      </w:r>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记录人员（签字）：</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r>
        <w:rPr>
          <w:rFonts w:hint="eastAsia" w:ascii="宋体" w:hAnsi="宋体" w:cs="宋体"/>
          <w:sz w:val="21"/>
          <w:szCs w:val="21"/>
          <w:lang w:val="en-US" w:eastAsia="zh-CN" w:bidi="ar-SA"/>
        </w:rPr>
        <w:t xml:space="preserve">                                                          日期：</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年</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月</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日</w:t>
      </w:r>
    </w:p>
    <w:p>
      <w:pPr>
        <w:widowControl/>
        <w:jc w:val="left"/>
        <w:rPr>
          <w:rFonts w:hint="eastAsia" w:eastAsia="宋体"/>
          <w:lang w:eastAsia="zh-CN"/>
        </w:rPr>
        <w:sectPr>
          <w:pgSz w:w="16838" w:h="11906" w:orient="landscape"/>
          <w:pgMar w:top="1797" w:right="1440" w:bottom="1797" w:left="1440" w:header="851" w:footer="992" w:gutter="0"/>
          <w:pgNumType w:fmt="decimal"/>
          <w:cols w:space="720" w:num="1"/>
          <w:docGrid w:type="linesAndChars" w:linePitch="312" w:charSpace="0"/>
        </w:sectPr>
      </w:pPr>
    </w:p>
    <w:p>
      <w:pPr>
        <w:pStyle w:val="2"/>
        <w:ind w:left="0" w:leftChars="0" w:firstLine="0" w:firstLineChars="0"/>
        <w:jc w:val="both"/>
        <w:outlineLvl w:val="9"/>
        <w:rPr>
          <w:sz w:val="21"/>
          <w:lang w:eastAsia="zh-CN"/>
        </w:rPr>
        <w:sectPr>
          <w:footerReference r:id="rId6" w:type="default"/>
          <w:pgSz w:w="11910" w:h="16840"/>
          <w:pgMar w:top="1418" w:right="1418" w:bottom="1418" w:left="1418" w:header="680" w:footer="992" w:gutter="0"/>
          <w:pgNumType w:fmt="decimal"/>
          <w:cols w:space="720" w:num="1"/>
        </w:sectPr>
      </w:pPr>
    </w:p>
    <w:p>
      <w:pPr>
        <w:pStyle w:val="3"/>
        <w:spacing w:line="360" w:lineRule="auto"/>
        <w:ind w:left="0"/>
        <w:jc w:val="center"/>
        <w:rPr>
          <w:lang w:eastAsia="zh-CN"/>
        </w:rPr>
      </w:pPr>
      <w:bookmarkStart w:id="1" w:name="_Toc79497337"/>
      <w:bookmarkStart w:id="2" w:name="_Toc22849730"/>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24380786"/>
      <w:bookmarkStart w:id="4" w:name="_Toc5639329"/>
      <w:bookmarkStart w:id="5" w:name="_Toc534654849"/>
      <w:bookmarkStart w:id="6" w:name="_Toc419045066"/>
      <w:bookmarkStart w:id="7" w:name="_Toc493602372"/>
      <w:bookmarkStart w:id="8" w:name="_Toc24380418"/>
      <w:bookmarkStart w:id="9" w:name="_Toc5639435"/>
      <w:bookmarkStart w:id="10" w:name="_Toc5638599"/>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7" w:type="default"/>
          <w:footerReference r:id="rId8"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9"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什邡市城东片区城乡一体化建设工程（一期）配套道路电力通道建设、电力杆线迁改、高低压线路及配变迁改工程预算评审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以送审价为基数，按《四川省工程造价咨询服务收费标准》川价发（2008）141号收费标准的50%记取。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20</w:t>
      </w:r>
      <w:r>
        <w:rPr>
          <w:rFonts w:hint="eastAsia" w:ascii="宋体" w:hAnsi="宋体"/>
          <w:color w:val="auto"/>
          <w:kern w:val="0"/>
          <w:highlight w:val="none"/>
          <w:u w:val="single"/>
          <w:lang w:val="en-US" w:eastAsia="zh-CN"/>
        </w:rPr>
        <w:t>23</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0"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1"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2"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2"/>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p>
      <w:pPr>
        <w:rPr>
          <w:lang w:eastAsia="zh-CN"/>
        </w:rPr>
      </w:pPr>
      <w:bookmarkStart w:id="11" w:name="_Toc79497338"/>
      <w:r>
        <w:rPr>
          <w:lang w:eastAsia="zh-CN"/>
        </w:rPr>
        <w:br w:type="page"/>
      </w:r>
    </w:p>
    <w:p>
      <w:pPr>
        <w:spacing w:line="360" w:lineRule="auto"/>
        <w:ind w:left="0"/>
        <w:jc w:val="center"/>
        <w:outlineLvl w:val="9"/>
        <w:rPr>
          <w:lang w:eastAsia="zh-CN"/>
        </w:rPr>
      </w:pPr>
    </w:p>
    <w:p>
      <w:pPr>
        <w:spacing w:line="360" w:lineRule="auto"/>
        <w:ind w:left="0"/>
        <w:jc w:val="center"/>
        <w:outlineLvl w:val="9"/>
        <w:rPr>
          <w:lang w:eastAsia="zh-CN"/>
        </w:rPr>
      </w:pPr>
    </w:p>
    <w:bookmarkEnd w:id="2"/>
    <w:bookmarkEnd w:id="11"/>
    <w:p>
      <w:pPr>
        <w:jc w:val="center"/>
        <w:outlineLvl w:val="9"/>
        <w:rPr>
          <w:b/>
          <w:bCs/>
          <w:sz w:val="32"/>
          <w:lang w:eastAsia="zh-CN"/>
        </w:rPr>
      </w:pPr>
      <w:bookmarkStart w:id="12" w:name="_Toc512591496"/>
      <w:bookmarkStart w:id="13" w:name="_Toc512679902"/>
      <w:bookmarkStart w:id="14" w:name="_Toc513808073"/>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w:t>
      </w:r>
      <w:r>
        <w:rPr>
          <w:rFonts w:hint="eastAsia"/>
          <w:sz w:val="24"/>
          <w:u w:val="single"/>
          <w:lang w:val="en-US" w:eastAsia="zh-CN"/>
        </w:rPr>
        <w:t xml:space="preserve">     </w:t>
      </w:r>
      <w:r>
        <w:rPr>
          <w:rFonts w:hint="eastAsia"/>
          <w:sz w:val="24"/>
          <w:lang w:eastAsia="zh-CN"/>
        </w:rPr>
        <w:t>本项目的投标报价。计划服务期为：</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bookmarkEnd w:id="12"/>
    <w:bookmarkEnd w:id="13"/>
    <w:bookmarkEnd w:id="14"/>
    <w:p>
      <w:pPr>
        <w:outlineLvl w:val="9"/>
        <w:rPr>
          <w:lang w:eastAsia="zh-CN"/>
        </w:rPr>
      </w:pPr>
      <w:r>
        <w:rPr>
          <w:lang w:eastAsia="zh-CN"/>
        </w:rPr>
        <w:br w:type="page"/>
      </w:r>
    </w:p>
    <w:p>
      <w:pPr>
        <w:spacing w:line="360" w:lineRule="auto"/>
        <w:jc w:val="both"/>
        <w:outlineLvl w:val="9"/>
        <w:rPr>
          <w:rFonts w:ascii="宋体" w:hAnsi="宋体" w:cs="宋体"/>
          <w:b/>
          <w:bCs/>
          <w:sz w:val="18"/>
          <w:szCs w:val="18"/>
          <w:lang w:eastAsia="zh-CN"/>
        </w:rPr>
      </w:pPr>
    </w:p>
    <w:p>
      <w:pPr>
        <w:jc w:val="center"/>
        <w:outlineLvl w:val="9"/>
        <w:rPr>
          <w:b/>
          <w:sz w:val="32"/>
          <w:lang w:eastAsia="zh-CN"/>
        </w:rPr>
      </w:pPr>
      <w:bookmarkStart w:id="15" w:name="_Toc512679903"/>
      <w:bookmarkStart w:id="16" w:name="_Toc513808074"/>
      <w:bookmarkStart w:id="17" w:name="_Toc512591497"/>
      <w:r>
        <w:rPr>
          <w:b/>
          <w:sz w:val="32"/>
          <w:lang w:eastAsia="zh-CN"/>
        </w:rPr>
        <w:t>法定代表人身份证明</w:t>
      </w:r>
      <w:bookmarkEnd w:id="15"/>
      <w:bookmarkEnd w:id="16"/>
      <w:bookmarkEnd w:id="17"/>
    </w:p>
    <w:p>
      <w:pPr>
        <w:spacing w:line="360" w:lineRule="auto"/>
        <w:jc w:val="both"/>
        <w:outlineLvl w:val="9"/>
        <w:rPr>
          <w:rFonts w:ascii="宋体" w:hAnsi="宋体" w:cs="宋体"/>
          <w:b/>
          <w:bCs/>
          <w:sz w:val="47"/>
          <w:szCs w:val="47"/>
          <w:lang w:eastAsia="zh-CN"/>
        </w:rPr>
      </w:pP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投标人名称：</w:t>
      </w:r>
      <w:r>
        <w:rPr>
          <w:rFonts w:hint="eastAsia" w:ascii="Times New Roman" w:hAnsi="Times New Roman" w:eastAsiaTheme="minorEastAsia"/>
          <w:sz w:val="32"/>
          <w:u w:val="single" w:color="000000"/>
          <w:lang w:eastAsia="zh-CN"/>
        </w:rPr>
        <w:t xml:space="preserve">                  </w:t>
      </w: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单位性质：</w:t>
      </w:r>
      <w:r>
        <w:rPr>
          <w:rFonts w:hint="eastAsia" w:ascii="Times New Roman" w:hAnsi="Times New Roman" w:eastAsiaTheme="minorEastAsia"/>
          <w:sz w:val="32"/>
          <w:u w:val="single" w:color="000000"/>
          <w:lang w:eastAsia="zh-CN"/>
        </w:rPr>
        <w:t xml:space="preserve">                  </w:t>
      </w:r>
    </w:p>
    <w:p>
      <w:pPr>
        <w:pStyle w:val="2"/>
        <w:tabs>
          <w:tab w:val="left" w:pos="2308"/>
          <w:tab w:val="left" w:pos="2834"/>
          <w:tab w:val="left" w:pos="3359"/>
          <w:tab w:val="left" w:pos="3601"/>
        </w:tabs>
        <w:ind w:firstLine="480"/>
        <w:jc w:val="both"/>
        <w:outlineLvl w:val="9"/>
        <w:rPr>
          <w:sz w:val="24"/>
          <w:lang w:eastAsia="zh-CN"/>
        </w:rPr>
      </w:pPr>
      <w:r>
        <w:rPr>
          <w:sz w:val="24"/>
          <w:lang w:eastAsia="zh-CN"/>
        </w:rPr>
        <w:t>成立时间：</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2308"/>
          <w:tab w:val="left" w:pos="2834"/>
          <w:tab w:val="left" w:pos="3359"/>
          <w:tab w:val="left" w:pos="3601"/>
        </w:tabs>
        <w:ind w:firstLine="480"/>
        <w:jc w:val="both"/>
        <w:outlineLvl w:val="9"/>
        <w:rPr>
          <w:rFonts w:ascii="Times New Roman" w:hAnsi="Times New Roman" w:eastAsia="Times New Roman"/>
          <w:sz w:val="24"/>
          <w:lang w:eastAsia="zh-CN"/>
        </w:rPr>
      </w:pPr>
      <w:r>
        <w:rPr>
          <w:sz w:val="24"/>
          <w:lang w:eastAsia="zh-CN"/>
        </w:rPr>
        <w:t>经营期限：</w:t>
      </w:r>
      <w:r>
        <w:rPr>
          <w:rFonts w:hint="eastAsia" w:ascii="Times New Roman" w:hAnsi="Times New Roman" w:eastAsiaTheme="minorEastAsia"/>
          <w:sz w:val="32"/>
          <w:u w:val="single" w:color="000000"/>
          <w:lang w:eastAsia="zh-CN"/>
        </w:rPr>
        <w:t xml:space="preserve">                  </w:t>
      </w:r>
    </w:p>
    <w:p>
      <w:pPr>
        <w:pStyle w:val="2"/>
        <w:tabs>
          <w:tab w:val="left" w:pos="1783"/>
          <w:tab w:val="left" w:pos="3060"/>
          <w:tab w:val="left" w:pos="4199"/>
          <w:tab w:val="left" w:pos="5511"/>
        </w:tabs>
        <w:ind w:firstLine="480"/>
        <w:jc w:val="both"/>
        <w:outlineLvl w:val="9"/>
        <w:rPr>
          <w:rFonts w:ascii="Times New Roman" w:hAnsi="Times New Roman" w:eastAsia="Times New Roman"/>
          <w:sz w:val="22"/>
          <w:szCs w:val="24"/>
          <w:lang w:eastAsia="zh-CN"/>
        </w:rPr>
      </w:pPr>
      <w:r>
        <w:rPr>
          <w:sz w:val="24"/>
          <w:lang w:eastAsia="zh-CN"/>
        </w:rPr>
        <w:t>姓名：</w:t>
      </w:r>
      <w:r>
        <w:rPr>
          <w:rFonts w:hint="eastAsia" w:ascii="Times New Roman" w:hAnsi="Times New Roman" w:eastAsiaTheme="minorEastAsia"/>
          <w:sz w:val="32"/>
          <w:u w:val="single" w:color="000000"/>
          <w:lang w:eastAsia="zh-CN"/>
        </w:rPr>
        <w:t xml:space="preserve">    </w:t>
      </w:r>
      <w:r>
        <w:rPr>
          <w:sz w:val="24"/>
          <w:lang w:eastAsia="zh-CN"/>
        </w:rPr>
        <w:t>性别：</w:t>
      </w:r>
      <w:r>
        <w:rPr>
          <w:rFonts w:hint="eastAsia" w:ascii="Times New Roman" w:hAnsi="Times New Roman" w:eastAsiaTheme="minorEastAsia"/>
          <w:sz w:val="32"/>
          <w:u w:val="single" w:color="000000"/>
          <w:lang w:eastAsia="zh-CN"/>
        </w:rPr>
        <w:t xml:space="preserve">    </w:t>
      </w:r>
      <w:r>
        <w:rPr>
          <w:sz w:val="24"/>
          <w:lang w:eastAsia="zh-CN"/>
        </w:rPr>
        <w:t>年龄：</w:t>
      </w:r>
      <w:r>
        <w:rPr>
          <w:rFonts w:hint="eastAsia" w:ascii="Times New Roman" w:hAnsi="Times New Roman" w:eastAsiaTheme="minorEastAsia"/>
          <w:sz w:val="32"/>
          <w:u w:val="single" w:color="000000"/>
          <w:lang w:eastAsia="zh-CN"/>
        </w:rPr>
        <w:t xml:space="preserve">    </w:t>
      </w:r>
      <w:r>
        <w:rPr>
          <w:sz w:val="24"/>
          <w:lang w:eastAsia="zh-CN"/>
        </w:rPr>
        <w:t>职务：</w:t>
      </w:r>
      <w:r>
        <w:rPr>
          <w:rFonts w:hint="eastAsia" w:ascii="Times New Roman" w:hAnsi="Times New Roman" w:eastAsiaTheme="minorEastAsia"/>
          <w:sz w:val="32"/>
          <w:u w:val="single" w:color="000000"/>
          <w:lang w:eastAsia="zh-CN"/>
        </w:rPr>
        <w:t xml:space="preserve">    </w:t>
      </w:r>
    </w:p>
    <w:p>
      <w:pPr>
        <w:pStyle w:val="2"/>
        <w:tabs>
          <w:tab w:val="left" w:pos="2623"/>
        </w:tabs>
        <w:ind w:firstLine="480"/>
        <w:jc w:val="both"/>
        <w:outlineLvl w:val="9"/>
        <w:rPr>
          <w:sz w:val="24"/>
          <w:lang w:eastAsia="zh-CN"/>
        </w:rPr>
      </w:pPr>
      <w:r>
        <w:rPr>
          <w:sz w:val="24"/>
          <w:lang w:eastAsia="zh-CN"/>
        </w:rPr>
        <w:t>系</w:t>
      </w:r>
      <w:r>
        <w:rPr>
          <w:rFonts w:hint="eastAsia" w:ascii="Times New Roman" w:hAnsi="Times New Roman" w:eastAsiaTheme="minorEastAsia"/>
          <w:sz w:val="32"/>
          <w:u w:val="single" w:color="000000"/>
          <w:lang w:eastAsia="zh-CN"/>
        </w:rPr>
        <w:t xml:space="preserve">                  </w:t>
      </w:r>
      <w:r>
        <w:rPr>
          <w:sz w:val="24"/>
          <w:lang w:eastAsia="zh-CN"/>
        </w:rPr>
        <w:t>（投标人名称）的法定代表人。</w:t>
      </w:r>
    </w:p>
    <w:p>
      <w:pPr>
        <w:spacing w:line="360" w:lineRule="auto"/>
        <w:jc w:val="both"/>
        <w:outlineLvl w:val="9"/>
        <w:rPr>
          <w:rFonts w:ascii="宋体" w:hAnsi="宋体" w:cs="宋体"/>
          <w:sz w:val="18"/>
          <w:szCs w:val="19"/>
          <w:lang w:eastAsia="zh-CN"/>
        </w:rPr>
      </w:pPr>
    </w:p>
    <w:p>
      <w:pPr>
        <w:pStyle w:val="2"/>
        <w:ind w:firstLine="480"/>
        <w:jc w:val="both"/>
        <w:outlineLvl w:val="9"/>
        <w:rPr>
          <w:sz w:val="24"/>
          <w:lang w:eastAsia="zh-CN"/>
        </w:rPr>
      </w:pPr>
      <w:r>
        <w:rPr>
          <w:sz w:val="24"/>
          <w:lang w:eastAsia="zh-CN"/>
        </w:rPr>
        <w:t>特此证明。</w:t>
      </w:r>
    </w:p>
    <w:p>
      <w:pPr>
        <w:pStyle w:val="2"/>
        <w:ind w:firstLine="480"/>
        <w:jc w:val="both"/>
        <w:outlineLvl w:val="9"/>
        <w:rPr>
          <w:sz w:val="24"/>
          <w:lang w:eastAsia="zh-CN"/>
        </w:rPr>
      </w:pPr>
      <w:r>
        <w:rPr>
          <w:sz w:val="24"/>
          <w:lang w:eastAsia="zh-CN"/>
        </w:rPr>
        <w:t>附：法定代表人身份证复印件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28"/>
          <w:szCs w:val="29"/>
          <w:lang w:eastAsia="zh-CN"/>
        </w:rPr>
      </w:pP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outlineLvl w:val="9"/>
        <w:rPr>
          <w:rFonts w:ascii="宋体" w:hAnsi="宋体"/>
          <w:b/>
          <w:bCs/>
          <w:sz w:val="24"/>
          <w:szCs w:val="24"/>
          <w:lang w:eastAsia="zh-CN"/>
        </w:rPr>
      </w:pPr>
      <w:r>
        <w:rPr>
          <w:lang w:eastAsia="zh-CN"/>
        </w:rPr>
        <w:br w:type="page"/>
      </w:r>
    </w:p>
    <w:p>
      <w:pPr>
        <w:spacing w:line="360" w:lineRule="auto"/>
        <w:jc w:val="both"/>
        <w:outlineLvl w:val="9"/>
        <w:rPr>
          <w:rFonts w:ascii="宋体" w:hAnsi="宋体" w:cs="宋体"/>
          <w:b/>
          <w:bCs/>
          <w:lang w:eastAsia="zh-CN"/>
        </w:rPr>
      </w:pPr>
    </w:p>
    <w:p>
      <w:pPr>
        <w:jc w:val="center"/>
        <w:outlineLvl w:val="9"/>
        <w:rPr>
          <w:b/>
          <w:sz w:val="32"/>
          <w:lang w:eastAsia="zh-CN"/>
        </w:rPr>
      </w:pPr>
      <w:r>
        <w:rPr>
          <w:b/>
          <w:sz w:val="32"/>
          <w:lang w:eastAsia="zh-CN"/>
        </w:rPr>
        <w:t>授权委托书</w:t>
      </w:r>
    </w:p>
    <w:p>
      <w:pPr>
        <w:spacing w:line="360" w:lineRule="auto"/>
        <w:jc w:val="both"/>
        <w:outlineLvl w:val="9"/>
        <w:rPr>
          <w:rFonts w:ascii="宋体" w:hAnsi="宋体" w:cs="宋体"/>
          <w:b/>
          <w:bCs/>
          <w:sz w:val="28"/>
          <w:szCs w:val="32"/>
          <w:lang w:eastAsia="zh-CN"/>
        </w:rPr>
      </w:pPr>
    </w:p>
    <w:p>
      <w:pPr>
        <w:pStyle w:val="2"/>
        <w:tabs>
          <w:tab w:val="left" w:pos="1788"/>
          <w:tab w:val="left" w:pos="4780"/>
          <w:tab w:val="left" w:pos="8976"/>
        </w:tabs>
        <w:ind w:left="0" w:firstLine="480"/>
        <w:jc w:val="both"/>
        <w:outlineLvl w:val="9"/>
        <w:rPr>
          <w:rFonts w:ascii="Times New Roman" w:hAnsi="Times New Roman"/>
          <w:sz w:val="24"/>
          <w:lang w:eastAsia="zh-CN"/>
        </w:rPr>
      </w:pPr>
      <w:r>
        <w:rPr>
          <w:sz w:val="24"/>
          <w:lang w:eastAsia="zh-CN"/>
        </w:rPr>
        <w:t>本人</w:t>
      </w:r>
      <w:r>
        <w:rPr>
          <w:rFonts w:hint="eastAsia" w:ascii="Times New Roman" w:hAnsi="Times New Roman" w:eastAsiaTheme="minorEastAsia"/>
          <w:sz w:val="32"/>
          <w:u w:val="single" w:color="000000"/>
          <w:lang w:eastAsia="zh-CN"/>
        </w:rPr>
        <w:t xml:space="preserve">      </w:t>
      </w:r>
      <w:r>
        <w:rPr>
          <w:sz w:val="24"/>
          <w:lang w:eastAsia="zh-CN"/>
        </w:rPr>
        <w:t>（姓名）系</w:t>
      </w:r>
      <w:r>
        <w:rPr>
          <w:rFonts w:hint="eastAsia"/>
          <w:sz w:val="24"/>
          <w:u w:val="single" w:color="000000"/>
          <w:lang w:eastAsia="zh-CN"/>
        </w:rPr>
        <w:t xml:space="preserve">      </w:t>
      </w:r>
      <w:r>
        <w:rPr>
          <w:sz w:val="24"/>
          <w:lang w:eastAsia="zh-CN"/>
        </w:rPr>
        <w:t>（投标人名称）的法定代表人，现委托</w:t>
      </w:r>
      <w:r>
        <w:rPr>
          <w:rFonts w:hint="eastAsia" w:ascii="Times New Roman" w:hAnsi="Times New Roman" w:eastAsiaTheme="minorEastAsia"/>
          <w:sz w:val="32"/>
          <w:u w:val="single" w:color="000000"/>
          <w:lang w:eastAsia="zh-CN"/>
        </w:rPr>
        <w:t xml:space="preserve">       </w:t>
      </w:r>
      <w:r>
        <w:rPr>
          <w:sz w:val="24"/>
          <w:lang w:eastAsia="zh-CN"/>
        </w:rPr>
        <w:t>（姓名）作为我方代理人。代理人根据授权，以我方名义签署、澄清、递交、撤回、修改</w:t>
      </w:r>
      <w:r>
        <w:rPr>
          <w:rFonts w:hint="eastAsia" w:ascii="Times New Roman" w:hAnsi="Times New Roman" w:eastAsiaTheme="minorEastAsia"/>
          <w:sz w:val="32"/>
          <w:u w:val="single" w:color="000000"/>
          <w:lang w:eastAsia="zh-CN"/>
        </w:rPr>
        <w:t xml:space="preserve">        </w:t>
      </w:r>
      <w:r>
        <w:rPr>
          <w:sz w:val="24"/>
          <w:lang w:eastAsia="zh-CN"/>
        </w:rPr>
        <w:t>（项目名称）的投标文件、签订合同和处理有关事宜，其法律后果由我方承担。</w:t>
      </w:r>
    </w:p>
    <w:p>
      <w:pPr>
        <w:pStyle w:val="2"/>
        <w:tabs>
          <w:tab w:val="left" w:pos="4934"/>
        </w:tabs>
        <w:ind w:firstLine="480"/>
        <w:jc w:val="both"/>
        <w:outlineLvl w:val="9"/>
        <w:rPr>
          <w:sz w:val="24"/>
          <w:lang w:eastAsia="zh-CN"/>
        </w:rPr>
      </w:pPr>
      <w:r>
        <w:rPr>
          <w:sz w:val="24"/>
          <w:lang w:eastAsia="zh-CN"/>
        </w:rPr>
        <w:t>委托期限：</w:t>
      </w:r>
      <w:r>
        <w:rPr>
          <w:rFonts w:hint="eastAsia" w:ascii="Times New Roman" w:hAnsi="Times New Roman" w:eastAsiaTheme="minorEastAsia"/>
          <w:sz w:val="32"/>
          <w:u w:val="single" w:color="000000"/>
          <w:lang w:eastAsia="zh-CN"/>
        </w:rPr>
        <w:t xml:space="preserve">        </w:t>
      </w:r>
      <w:r>
        <w:rPr>
          <w:sz w:val="24"/>
          <w:lang w:eastAsia="zh-CN"/>
        </w:rPr>
        <w:t>。代理人无转委托权。</w:t>
      </w:r>
    </w:p>
    <w:p>
      <w:pPr>
        <w:pStyle w:val="2"/>
        <w:tabs>
          <w:tab w:val="left" w:pos="4934"/>
        </w:tabs>
        <w:ind w:firstLine="480"/>
        <w:jc w:val="both"/>
        <w:outlineLvl w:val="9"/>
        <w:rPr>
          <w:sz w:val="24"/>
          <w:lang w:eastAsia="zh-CN"/>
        </w:rPr>
      </w:pPr>
      <w:r>
        <w:rPr>
          <w:sz w:val="24"/>
          <w:lang w:eastAsia="zh-CN"/>
        </w:rPr>
        <w:t>附：法定代表人和</w:t>
      </w:r>
      <w:r>
        <w:rPr>
          <w:rFonts w:hint="eastAsia"/>
          <w:sz w:val="24"/>
          <w:lang w:eastAsia="zh-CN"/>
        </w:rPr>
        <w:t>委托</w:t>
      </w:r>
      <w:r>
        <w:rPr>
          <w:sz w:val="24"/>
          <w:lang w:eastAsia="zh-CN"/>
        </w:rPr>
        <w:t>代理人身份证复印件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6"/>
          <w:szCs w:val="18"/>
          <w:lang w:eastAsia="zh-CN"/>
        </w:rPr>
      </w:pPr>
    </w:p>
    <w:p>
      <w:pPr>
        <w:pStyle w:val="2"/>
        <w:tabs>
          <w:tab w:val="left" w:pos="7344"/>
          <w:tab w:val="left" w:pos="7524"/>
          <w:tab w:val="left" w:pos="8134"/>
        </w:tabs>
        <w:ind w:left="3043"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6928"/>
          <w:tab w:val="left" w:pos="7348"/>
          <w:tab w:val="left" w:pos="8134"/>
        </w:tabs>
        <w:ind w:left="3043" w:firstLine="480"/>
        <w:jc w:val="both"/>
        <w:outlineLvl w:val="9"/>
        <w:rPr>
          <w:sz w:val="24"/>
          <w:lang w:eastAsia="zh-CN"/>
        </w:rPr>
      </w:pPr>
      <w:r>
        <w:rPr>
          <w:sz w:val="24"/>
          <w:lang w:eastAsia="zh-CN"/>
        </w:rPr>
        <w:t>法定代表人：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6928"/>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7348"/>
          <w:tab w:val="left" w:pos="8134"/>
        </w:tabs>
        <w:ind w:left="3043" w:firstLine="480"/>
        <w:jc w:val="both"/>
        <w:outlineLvl w:val="9"/>
        <w:rPr>
          <w:sz w:val="24"/>
          <w:lang w:eastAsia="zh-CN"/>
        </w:rPr>
      </w:pPr>
      <w:r>
        <w:rPr>
          <w:sz w:val="24"/>
          <w:lang w:eastAsia="zh-CN"/>
        </w:rPr>
        <w:t>委托代理人：</w:t>
      </w:r>
      <w:r>
        <w:rPr>
          <w:rFonts w:hint="eastAsia" w:ascii="Times New Roman" w:hAnsi="Times New Roman" w:eastAsiaTheme="minorEastAsia"/>
          <w:sz w:val="32"/>
          <w:u w:val="single" w:color="000000"/>
          <w:lang w:eastAsia="zh-CN"/>
        </w:rPr>
        <w:t xml:space="preserve">                       </w:t>
      </w:r>
      <w:r>
        <w:rPr>
          <w:sz w:val="24"/>
          <w:lang w:eastAsia="zh-CN"/>
        </w:rPr>
        <w:t>（签字）</w:t>
      </w:r>
    </w:p>
    <w:p>
      <w:pPr>
        <w:pStyle w:val="2"/>
        <w:tabs>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2"/>
          <w:lang w:eastAsia="zh-CN"/>
        </w:rPr>
      </w:pPr>
      <w:r>
        <w:rPr>
          <w:rFonts w:hint="eastAsia"/>
          <w:sz w:val="22"/>
          <w:lang w:eastAsia="zh-CN"/>
        </w:rPr>
        <w:t>注：法定代表人不亲自投标而委托代理人投标适用。</w:t>
      </w:r>
    </w:p>
    <w:p>
      <w:pPr>
        <w:outlineLvl w:val="9"/>
        <w:rPr>
          <w:lang w:eastAsia="zh-CN"/>
        </w:rPr>
        <w:sectPr>
          <w:headerReference r:id="rId13" w:type="default"/>
          <w:footerReference r:id="rId14"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ascii="宋体" w:hAnsi="宋体"/>
          <w:b/>
          <w:bCs/>
          <w:sz w:val="28"/>
          <w:szCs w:val="28"/>
          <w:lang w:eastAsia="zh-CN"/>
        </w:rPr>
      </w:pPr>
    </w:p>
    <w:p>
      <w:pPr>
        <w:jc w:val="center"/>
        <w:outlineLvl w:val="9"/>
        <w:rPr>
          <w:b/>
          <w:sz w:val="32"/>
          <w:lang w:eastAsia="zh-CN"/>
        </w:rPr>
      </w:pPr>
      <w:bookmarkStart w:id="18" w:name="_Toc512679908"/>
      <w:bookmarkStart w:id="19" w:name="_Toc512591502"/>
      <w:bookmarkStart w:id="20" w:name="_Toc513808079"/>
      <w:r>
        <w:rPr>
          <w:b/>
          <w:sz w:val="32"/>
          <w:lang w:eastAsia="zh-CN"/>
        </w:rPr>
        <w:t>投标人基本情况表</w:t>
      </w:r>
      <w:bookmarkEnd w:id="18"/>
      <w:bookmarkEnd w:id="19"/>
      <w:bookmarkEnd w:id="20"/>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ascii="宋体" w:hAnsi="宋体" w:cs="宋体"/>
          <w:b/>
          <w:bCs/>
          <w:sz w:val="2"/>
          <w:szCs w:val="2"/>
          <w:lang w:eastAsia="zh-CN"/>
        </w:rPr>
      </w:pPr>
      <w:r>
        <w:rPr>
          <w:rFonts w:hint="eastAsia"/>
          <w:b/>
          <w:sz w:val="32"/>
          <w:lang w:eastAsia="zh-CN"/>
        </w:rPr>
        <w:t>拟投入本项目人员构成表</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我方承诺，如存在以上两种行为，我方自愿按第二章“投标人须知前附表”第</w:t>
      </w:r>
      <w:r>
        <w:rPr>
          <w:rFonts w:hint="eastAsia" w:ascii="宋体" w:hAnsi="宋体" w:eastAsiaTheme="minorEastAsia" w:cstheme="minorBidi"/>
          <w:kern w:val="2"/>
          <w:sz w:val="21"/>
          <w:szCs w:val="21"/>
          <w:lang w:eastAsia="zh-CN"/>
        </w:rPr>
        <w:t>10.3项</w:t>
      </w:r>
      <w:r>
        <w:rPr>
          <w:rFonts w:hint="eastAsia" w:ascii="宋体" w:hAnsi="宋体" w:eastAsiaTheme="minorEastAsia" w:cstheme="minorBidi"/>
          <w:kern w:val="2"/>
          <w:sz w:val="21"/>
          <w:lang w:eastAsia="zh-CN"/>
        </w:rPr>
        <w:t>和其他有关规定承担责任。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sectPr>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57B57"/>
    <w:multiLevelType w:val="singleLevel"/>
    <w:tmpl w:val="4E857B57"/>
    <w:lvl w:ilvl="0" w:tentative="0">
      <w:start w:val="1"/>
      <w:numFmt w:val="chineseCounting"/>
      <w:suff w:val="nothing"/>
      <w:lvlText w:val="%1、"/>
      <w:lvlJc w:val="left"/>
      <w:rPr>
        <w:rFonts w:hint="eastAsia"/>
      </w:rPr>
    </w:lvl>
  </w:abstractNum>
  <w:abstractNum w:abstractNumId="1">
    <w:nsid w:val="73F9D49A"/>
    <w:multiLevelType w:val="singleLevel"/>
    <w:tmpl w:val="73F9D49A"/>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MjE3ZjYxZmJlNmRkMTNiM2VkMTVkMTczYjQwNjYifQ=="/>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27252E6"/>
    <w:rsid w:val="33532A8F"/>
    <w:rsid w:val="33B10912"/>
    <w:rsid w:val="34157A60"/>
    <w:rsid w:val="352F2E4D"/>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85E4C99"/>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8D7C95"/>
    <w:rsid w:val="56AD4B11"/>
    <w:rsid w:val="58242B05"/>
    <w:rsid w:val="59E773D3"/>
    <w:rsid w:val="5A440615"/>
    <w:rsid w:val="5A7E58EB"/>
    <w:rsid w:val="5DB44D50"/>
    <w:rsid w:val="5DB916D7"/>
    <w:rsid w:val="5E204B14"/>
    <w:rsid w:val="5E40232F"/>
    <w:rsid w:val="5FB822CB"/>
    <w:rsid w:val="605E247B"/>
    <w:rsid w:val="61B256D1"/>
    <w:rsid w:val="62610282"/>
    <w:rsid w:val="62B873EA"/>
    <w:rsid w:val="62DE42A4"/>
    <w:rsid w:val="630E16A9"/>
    <w:rsid w:val="63187DEE"/>
    <w:rsid w:val="635E4CD8"/>
    <w:rsid w:val="64122457"/>
    <w:rsid w:val="65D12711"/>
    <w:rsid w:val="668B64F1"/>
    <w:rsid w:val="670D2CF3"/>
    <w:rsid w:val="68C77CB4"/>
    <w:rsid w:val="6AA757D4"/>
    <w:rsid w:val="6AAB40AD"/>
    <w:rsid w:val="6ABD03B5"/>
    <w:rsid w:val="6B7043F8"/>
    <w:rsid w:val="6BB34520"/>
    <w:rsid w:val="6C3B0948"/>
    <w:rsid w:val="6C545684"/>
    <w:rsid w:val="6C8639E2"/>
    <w:rsid w:val="6D8D1F7D"/>
    <w:rsid w:val="6DD45C5D"/>
    <w:rsid w:val="6DD92A43"/>
    <w:rsid w:val="6DFE26E6"/>
    <w:rsid w:val="6E4B6D5C"/>
    <w:rsid w:val="6EB02484"/>
    <w:rsid w:val="6FAE0107"/>
    <w:rsid w:val="6FE86762"/>
    <w:rsid w:val="6FEE1FCA"/>
    <w:rsid w:val="71597497"/>
    <w:rsid w:val="717411D9"/>
    <w:rsid w:val="719306A5"/>
    <w:rsid w:val="71DE1BCB"/>
    <w:rsid w:val="729D378B"/>
    <w:rsid w:val="72F548C1"/>
    <w:rsid w:val="73814F04"/>
    <w:rsid w:val="7411109E"/>
    <w:rsid w:val="775D23BB"/>
    <w:rsid w:val="77AB07A1"/>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33</Pages>
  <Words>12349</Words>
  <Characters>13009</Characters>
  <Lines>225</Lines>
  <Paragraphs>63</Paragraphs>
  <TotalTime>2</TotalTime>
  <ScaleCrop>false</ScaleCrop>
  <LinksUpToDate>false</LinksUpToDate>
  <CharactersWithSpaces>14848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　　　　　　　　　　　  </cp:lastModifiedBy>
  <cp:lastPrinted>2023-02-14T06:33:00Z</cp:lastPrinted>
  <dcterms:modified xsi:type="dcterms:W3CDTF">2023-11-23T03:28:12Z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2052-11.1.0.14309</vt:lpwstr>
  </property>
  <property fmtid="{D5CDD505-2E9C-101B-9397-08002B2CF9AE}" pid="6" name="ICV">
    <vt:lpwstr>E614441229EC403592FC935E13F91DBF_13</vt:lpwstr>
  </property>
  <property fmtid="{D5CDD505-2E9C-101B-9397-08002B2CF9AE}" pid="7" name="KSOSaveFontToCloudKey">
    <vt:lpwstr>399199147_btnclosed</vt:lpwstr>
  </property>
</Properties>
</file>